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A" w:rsidRPr="004644BA" w:rsidRDefault="004644BA" w:rsidP="004644BA">
      <w:pPr>
        <w:spacing w:after="0" w:line="240" w:lineRule="auto"/>
        <w:jc w:val="center"/>
        <w:rPr>
          <w:rFonts w:ascii="Century Gothic" w:hAnsi="Century Gothic" w:cs="Times New Roman"/>
          <w:b/>
          <w:sz w:val="36"/>
          <w:szCs w:val="36"/>
          <w:u w:val="single"/>
        </w:rPr>
      </w:pPr>
      <w:proofErr w:type="spellStart"/>
      <w:r w:rsidRPr="004644BA">
        <w:rPr>
          <w:rFonts w:ascii="Century Gothic" w:hAnsi="Century Gothic" w:cs="Times New Roman"/>
          <w:b/>
          <w:sz w:val="36"/>
          <w:szCs w:val="36"/>
          <w:u w:val="single"/>
        </w:rPr>
        <w:t>Vijaya</w:t>
      </w:r>
      <w:proofErr w:type="spellEnd"/>
      <w:r w:rsidRPr="004644BA">
        <w:rPr>
          <w:rFonts w:ascii="Century Gothic" w:hAnsi="Century Gothic" w:cs="Times New Roman"/>
          <w:b/>
          <w:sz w:val="36"/>
          <w:szCs w:val="36"/>
          <w:u w:val="single"/>
        </w:rPr>
        <w:t xml:space="preserve"> First Grade College, </w:t>
      </w:r>
      <w:proofErr w:type="spellStart"/>
      <w:r w:rsidRPr="004644BA">
        <w:rPr>
          <w:rFonts w:ascii="Century Gothic" w:hAnsi="Century Gothic" w:cs="Times New Roman"/>
          <w:b/>
          <w:sz w:val="36"/>
          <w:szCs w:val="36"/>
          <w:u w:val="single"/>
        </w:rPr>
        <w:t>Pandavapura</w:t>
      </w:r>
      <w:proofErr w:type="spellEnd"/>
    </w:p>
    <w:p w:rsidR="004644BA" w:rsidRPr="004644BA" w:rsidRDefault="004644BA" w:rsidP="004644BA">
      <w:pPr>
        <w:spacing w:after="0" w:line="240" w:lineRule="auto"/>
        <w:jc w:val="center"/>
        <w:rPr>
          <w:rFonts w:ascii="Century Gothic" w:hAnsi="Century Gothic" w:cs="Aharoni"/>
          <w:b/>
          <w:sz w:val="36"/>
          <w:szCs w:val="36"/>
          <w:u w:val="single"/>
        </w:rPr>
      </w:pPr>
      <w:proofErr w:type="gramStart"/>
      <w:r w:rsidRPr="004644BA">
        <w:rPr>
          <w:rFonts w:ascii="Century Gothic" w:hAnsi="Century Gothic" w:cs="Aharoni"/>
          <w:b/>
          <w:sz w:val="36"/>
          <w:szCs w:val="36"/>
          <w:u w:val="single"/>
        </w:rPr>
        <w:t>Academic  Calendar</w:t>
      </w:r>
      <w:proofErr w:type="gramEnd"/>
      <w:r w:rsidRPr="004644BA">
        <w:rPr>
          <w:rFonts w:ascii="Century Gothic" w:hAnsi="Century Gothic" w:cs="Aharoni"/>
          <w:b/>
          <w:sz w:val="36"/>
          <w:szCs w:val="36"/>
          <w:u w:val="single"/>
        </w:rPr>
        <w:t xml:space="preserve"> Of Events 2017-2018</w:t>
      </w:r>
    </w:p>
    <w:p w:rsidR="004644BA" w:rsidRPr="004644BA" w:rsidRDefault="004644BA" w:rsidP="004644BA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 xml:space="preserve">June-July (Odd Semester) </w:t>
      </w:r>
    </w:p>
    <w:p w:rsidR="004644BA" w:rsidRPr="004644BA" w:rsidRDefault="004644BA" w:rsidP="004644BA">
      <w:pPr>
        <w:rPr>
          <w:rFonts w:ascii="Century Gothic" w:hAnsi="Century Gothic" w:cs="Times New Roman"/>
          <w:sz w:val="26"/>
          <w:szCs w:val="26"/>
        </w:rPr>
      </w:pPr>
      <w:proofErr w:type="gramStart"/>
      <w:r w:rsidRPr="004644BA">
        <w:rPr>
          <w:rFonts w:ascii="Century Gothic" w:hAnsi="Century Gothic" w:cs="Times New Roman"/>
          <w:sz w:val="26"/>
          <w:szCs w:val="26"/>
        </w:rPr>
        <w:t>Admission Committee.</w:t>
      </w:r>
      <w:proofErr w:type="gramEnd"/>
      <w:r w:rsidRPr="004644BA">
        <w:rPr>
          <w:rFonts w:ascii="Century Gothic" w:hAnsi="Century Gothic" w:cs="Times New Roman"/>
          <w:sz w:val="26"/>
          <w:szCs w:val="26"/>
        </w:rPr>
        <w:t xml:space="preserve"> (At the end of every academic year admission committee for the next academic year is formed).</w:t>
      </w:r>
    </w:p>
    <w:p w:rsidR="004644BA" w:rsidRPr="004644BA" w:rsidRDefault="004644BA" w:rsidP="004644B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Beginning of the Academic Term. Admission for 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freshers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for  the academic year </w:t>
      </w:r>
    </w:p>
    <w:p w:rsidR="004644BA" w:rsidRPr="004644BA" w:rsidRDefault="004644BA" w:rsidP="004644B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Formation of various committees is to be done under the chairmanship of the Principal </w:t>
      </w:r>
    </w:p>
    <w:p w:rsidR="004644BA" w:rsidRPr="004644BA" w:rsidRDefault="004644BA" w:rsidP="004644B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Conducting of various committees meetings: In order to chalk out and carry out their responsibility. </w:t>
      </w:r>
    </w:p>
    <w:p w:rsidR="004644BA" w:rsidRPr="004644BA" w:rsidRDefault="004644BA" w:rsidP="004644B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TQM Total Quality Management: Orientation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programme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for the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freshers</w:t>
      </w:r>
      <w:proofErr w:type="spellEnd"/>
    </w:p>
    <w:p w:rsidR="004644BA" w:rsidRPr="004644BA" w:rsidRDefault="004644BA" w:rsidP="004644B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Preparation Of Time Table for conducting regular Classes 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 xml:space="preserve">August- September-October </w:t>
      </w:r>
    </w:p>
    <w:p w:rsidR="004644BA" w:rsidRPr="004644BA" w:rsidRDefault="004644BA" w:rsidP="004644B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Inauguration of Sports,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Culutral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and NSS activities </w:t>
      </w:r>
    </w:p>
    <w:p w:rsidR="004644BA" w:rsidRPr="004644BA" w:rsidRDefault="004644BA" w:rsidP="004644B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6"/>
          <w:szCs w:val="26"/>
        </w:rPr>
      </w:pPr>
      <w:proofErr w:type="spellStart"/>
      <w:r w:rsidRPr="004644BA">
        <w:rPr>
          <w:rFonts w:ascii="Century Gothic" w:hAnsi="Century Gothic" w:cs="Times New Roman"/>
          <w:sz w:val="26"/>
          <w:szCs w:val="26"/>
        </w:rPr>
        <w:t>NSS:Registration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Process and Orientation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programme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for NSS Students </w:t>
      </w:r>
    </w:p>
    <w:p w:rsidR="004644BA" w:rsidRPr="004644BA" w:rsidRDefault="004644BA" w:rsidP="004644B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6"/>
          <w:szCs w:val="26"/>
        </w:rPr>
      </w:pPr>
      <w:proofErr w:type="spellStart"/>
      <w:r w:rsidRPr="004644BA">
        <w:rPr>
          <w:rFonts w:ascii="Century Gothic" w:hAnsi="Century Gothic" w:cs="Times New Roman"/>
          <w:sz w:val="26"/>
          <w:szCs w:val="26"/>
        </w:rPr>
        <w:t>NCC</w:t>
      </w:r>
      <w:proofErr w:type="gramStart"/>
      <w:r w:rsidRPr="004644BA">
        <w:rPr>
          <w:rFonts w:ascii="Century Gothic" w:hAnsi="Century Gothic" w:cs="Times New Roman"/>
          <w:sz w:val="26"/>
          <w:szCs w:val="26"/>
        </w:rPr>
        <w:t>:Regisrtation</w:t>
      </w:r>
      <w:proofErr w:type="spellEnd"/>
      <w:proofErr w:type="gramEnd"/>
      <w:r w:rsidRPr="004644BA">
        <w:rPr>
          <w:rFonts w:ascii="Century Gothic" w:hAnsi="Century Gothic" w:cs="Times New Roman"/>
          <w:sz w:val="26"/>
          <w:szCs w:val="26"/>
        </w:rPr>
        <w:t xml:space="preserve"> process, selection of NCC cadets and orientation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programme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for NC Cadets. </w:t>
      </w:r>
    </w:p>
    <w:p w:rsidR="004644BA" w:rsidRPr="004644BA" w:rsidRDefault="004644BA" w:rsidP="004644B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Library: Orientation on the uses of library and distribution and exhibition of books.  </w:t>
      </w:r>
    </w:p>
    <w:p w:rsidR="004644BA" w:rsidRPr="004644BA" w:rsidRDefault="004644BA" w:rsidP="004644B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>Allocation of Assignments to the students from various departments</w:t>
      </w:r>
    </w:p>
    <w:p w:rsidR="004644BA" w:rsidRPr="004644BA" w:rsidRDefault="004644BA" w:rsidP="004644B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Submission of Assignments by the students to their respective Departments. </w:t>
      </w:r>
    </w:p>
    <w:p w:rsidR="004644BA" w:rsidRPr="004644BA" w:rsidRDefault="004644BA" w:rsidP="004644B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Conducting of  general common Tests for the purpose of  awarding Internal assessment Marks </w:t>
      </w:r>
    </w:p>
    <w:p w:rsidR="004644BA" w:rsidRPr="004644BA" w:rsidRDefault="004644BA" w:rsidP="004644B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Revision of the syllabus in order to prepare the students to face the exams confidently. </w:t>
      </w:r>
    </w:p>
    <w:p w:rsidR="004644BA" w:rsidRPr="004644BA" w:rsidRDefault="004644BA" w:rsidP="004644B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Discussion of previous semester Question papers in order to acquaint the students with the question paper pattern.  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lastRenderedPageBreak/>
        <w:t xml:space="preserve">October-November-December </w:t>
      </w:r>
    </w:p>
    <w:p w:rsidR="004644BA" w:rsidRPr="004644BA" w:rsidRDefault="004644BA" w:rsidP="004644B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Semester Examination followed by Evaluation  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 xml:space="preserve">December- January (Even Semester)  </w:t>
      </w:r>
    </w:p>
    <w:p w:rsidR="004644BA" w:rsidRPr="004644BA" w:rsidRDefault="004644BA" w:rsidP="004644B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Sports. General meeting for sports persons and schedule for practice to be intimated </w:t>
      </w:r>
    </w:p>
    <w:p w:rsidR="004644BA" w:rsidRPr="004644BA" w:rsidRDefault="004644BA" w:rsidP="004644B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Sports: Selection of students for various athletic events as well as indoor games. </w:t>
      </w:r>
    </w:p>
    <w:p w:rsidR="004644BA" w:rsidRPr="004644BA" w:rsidRDefault="004644BA" w:rsidP="004644B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Cultural activities: Various competitions to be conducted.  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 xml:space="preserve">February-March  </w:t>
      </w:r>
    </w:p>
    <w:p w:rsidR="004644BA" w:rsidRPr="004644BA" w:rsidRDefault="004644BA" w:rsidP="004644B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Remedial coaching classes for slow learners. </w:t>
      </w:r>
    </w:p>
    <w:p w:rsidR="004644BA" w:rsidRPr="004644BA" w:rsidRDefault="004644BA" w:rsidP="004644B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Women cell 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programme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to be conducted </w:t>
      </w:r>
    </w:p>
    <w:p w:rsidR="004644BA" w:rsidRPr="004644BA" w:rsidRDefault="004644BA" w:rsidP="004644B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N C </w:t>
      </w:r>
      <w:proofErr w:type="spellStart"/>
      <w:r w:rsidRPr="004644BA">
        <w:rPr>
          <w:rFonts w:ascii="Century Gothic" w:hAnsi="Century Gothic" w:cs="Times New Roman"/>
          <w:sz w:val="26"/>
          <w:szCs w:val="26"/>
        </w:rPr>
        <w:t>C</w:t>
      </w:r>
      <w:proofErr w:type="spellEnd"/>
      <w:r w:rsidRPr="004644BA">
        <w:rPr>
          <w:rFonts w:ascii="Century Gothic" w:hAnsi="Century Gothic" w:cs="Times New Roman"/>
          <w:sz w:val="26"/>
          <w:szCs w:val="26"/>
        </w:rPr>
        <w:t xml:space="preserve"> Day to be celebrated.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>March- April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Submission of Assignments by the students to their respective Departments. 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Conducting of  general common Tests for the purpose of  awarding Internal assessment Marks 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Revision of the syllabus in order to prepare the students to face the exams confidently. 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Discussion of previous semester Question papers in order to acquaint the students with the question paper pattern.  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b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 xml:space="preserve">Valedictory function and distribution of prizes for competitions held in cultural, sports activities. </w:t>
      </w:r>
    </w:p>
    <w:p w:rsidR="004644BA" w:rsidRPr="004644BA" w:rsidRDefault="004644BA" w:rsidP="004644B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b/>
          <w:sz w:val="26"/>
          <w:szCs w:val="26"/>
        </w:rPr>
      </w:pPr>
      <w:r w:rsidRPr="004644BA">
        <w:rPr>
          <w:rFonts w:ascii="Century Gothic" w:hAnsi="Century Gothic" w:cs="Times New Roman"/>
          <w:sz w:val="26"/>
          <w:szCs w:val="26"/>
        </w:rPr>
        <w:t>Feedback from the students is to be taken.</w:t>
      </w:r>
    </w:p>
    <w:p w:rsidR="004644BA" w:rsidRPr="004644BA" w:rsidRDefault="004644BA" w:rsidP="004644BA">
      <w:pPr>
        <w:rPr>
          <w:rFonts w:ascii="Century Gothic" w:hAnsi="Century Gothic" w:cs="Times New Roman"/>
          <w:b/>
          <w:sz w:val="26"/>
          <w:szCs w:val="26"/>
          <w:u w:val="single"/>
        </w:rPr>
      </w:pPr>
      <w:r w:rsidRPr="004644BA">
        <w:rPr>
          <w:rFonts w:ascii="Century Gothic" w:hAnsi="Century Gothic" w:cs="Times New Roman"/>
          <w:b/>
          <w:sz w:val="26"/>
          <w:szCs w:val="26"/>
          <w:u w:val="single"/>
        </w:rPr>
        <w:t>April-May</w:t>
      </w:r>
    </w:p>
    <w:p w:rsidR="004644BA" w:rsidRPr="004644BA" w:rsidRDefault="004644BA" w:rsidP="004644BA">
      <w:pPr>
        <w:pStyle w:val="ListParagraph"/>
        <w:rPr>
          <w:rFonts w:ascii="Century Gothic" w:hAnsi="Century Gothic" w:cs="Times New Roman"/>
          <w:sz w:val="26"/>
          <w:szCs w:val="26"/>
        </w:rPr>
      </w:pPr>
      <w:proofErr w:type="gramStart"/>
      <w:r w:rsidRPr="004644BA">
        <w:rPr>
          <w:rFonts w:ascii="Century Gothic" w:hAnsi="Century Gothic" w:cs="Times New Roman"/>
          <w:sz w:val="26"/>
          <w:szCs w:val="26"/>
        </w:rPr>
        <w:t>Semester Examinations followed by evaluation.</w:t>
      </w:r>
      <w:proofErr w:type="gramEnd"/>
    </w:p>
    <w:p w:rsidR="004644BA" w:rsidRPr="004644BA" w:rsidRDefault="004644BA" w:rsidP="004644BA">
      <w:pPr>
        <w:pStyle w:val="ListParagraph"/>
        <w:rPr>
          <w:rFonts w:ascii="Century Gothic" w:hAnsi="Century Gothic" w:cs="Times New Roman"/>
          <w:sz w:val="26"/>
          <w:szCs w:val="26"/>
        </w:rPr>
      </w:pPr>
    </w:p>
    <w:p w:rsidR="007F28DC" w:rsidRPr="004644BA" w:rsidRDefault="007F28DC">
      <w:pPr>
        <w:rPr>
          <w:rFonts w:ascii="Century Gothic" w:hAnsi="Century Gothic"/>
          <w:sz w:val="26"/>
          <w:szCs w:val="26"/>
        </w:rPr>
      </w:pPr>
    </w:p>
    <w:sectPr w:rsidR="007F28DC" w:rsidRPr="004644BA" w:rsidSect="007F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BA6"/>
    <w:multiLevelType w:val="hybridMultilevel"/>
    <w:tmpl w:val="3518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32E1"/>
    <w:multiLevelType w:val="hybridMultilevel"/>
    <w:tmpl w:val="18A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86820"/>
    <w:multiLevelType w:val="hybridMultilevel"/>
    <w:tmpl w:val="C0C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236F"/>
    <w:multiLevelType w:val="hybridMultilevel"/>
    <w:tmpl w:val="370E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A34F5"/>
    <w:multiLevelType w:val="hybridMultilevel"/>
    <w:tmpl w:val="8D6A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E0BD5"/>
    <w:multiLevelType w:val="hybridMultilevel"/>
    <w:tmpl w:val="49B6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44BA"/>
    <w:rsid w:val="004644BA"/>
    <w:rsid w:val="006B64EF"/>
    <w:rsid w:val="007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2021-09-20T01:01:00Z</dcterms:created>
  <dcterms:modified xsi:type="dcterms:W3CDTF">2021-09-20T01:01:00Z</dcterms:modified>
</cp:coreProperties>
</file>